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44B" w:rsidRDefault="00AA044B" w:rsidP="00AA04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8608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A044B" w:rsidRDefault="00AA044B" w:rsidP="00AA04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контрольных замеров, проведённых 1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2021</w:t>
      </w:r>
      <w:r>
        <w:rPr>
          <w:rFonts w:ascii="Times New Roman" w:hAnsi="Times New Roman" w:cs="Times New Roman"/>
          <w:sz w:val="24"/>
          <w:szCs w:val="24"/>
        </w:rPr>
        <w:t xml:space="preserve"> года выявлено:</w:t>
      </w:r>
    </w:p>
    <w:p w:rsidR="00AA044B" w:rsidRDefault="00AA044B" w:rsidP="00AA04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превышение или понижение напряжения в контрольных точках, относительно утверждённого графика напряжений.</w:t>
      </w:r>
    </w:p>
    <w:p w:rsidR="00AA044B" w:rsidRDefault="00AA044B" w:rsidP="00AA04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линий электропередач, токовая нагрузка которых превышает 90% длительно допустимой.</w:t>
      </w:r>
    </w:p>
    <w:p w:rsidR="00AA044B" w:rsidRDefault="00AA044B" w:rsidP="00AA04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выявлены силовые трансформаторы с загрузкой более 60%.</w:t>
      </w:r>
    </w:p>
    <w:p w:rsidR="00AA044B" w:rsidRPr="00FB4D77" w:rsidRDefault="00AA044B" w:rsidP="00AA04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Управляемый шунтирующий реактор, установленный на ПС 110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«Усть-Кулом» находился в автоматическом режиме работы.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поддержания напряжения –115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</w:t>
      </w:r>
      <w:proofErr w:type="spellEnd"/>
    </w:p>
    <w:p w:rsidR="006C5B42" w:rsidRDefault="006C5B42">
      <w:bookmarkStart w:id="0" w:name="_GoBack"/>
      <w:bookmarkEnd w:id="0"/>
    </w:p>
    <w:sectPr w:rsidR="006C5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C3695"/>
    <w:multiLevelType w:val="hybridMultilevel"/>
    <w:tmpl w:val="08EE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304"/>
    <w:rsid w:val="000E3304"/>
    <w:rsid w:val="006C5B42"/>
    <w:rsid w:val="00AA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989CE"/>
  <w15:chartTrackingRefBased/>
  <w15:docId w15:val="{6B0BB3D1-2F6C-4E61-9D27-994ECF08F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4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4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Коншин Денис Иванович</dc:creator>
  <cp:keywords/>
  <dc:description/>
  <cp:lastModifiedBy>Коншин Денис Иванович</cp:lastModifiedBy>
  <cp:revision>2</cp:revision>
  <dcterms:created xsi:type="dcterms:W3CDTF">2022-02-04T05:31:00Z</dcterms:created>
  <dcterms:modified xsi:type="dcterms:W3CDTF">2022-02-04T05:33:00Z</dcterms:modified>
</cp:coreProperties>
</file>